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Text"/>
        <w:spacing w:before="105" w:line="218" w:lineRule="auto"/>
        <w:ind w:right="115"/>
      </w:pPr>
      <w:r>
        <w:rPr>
          <w:outline w:val="0"/>
          <w:color w:val="231f20"/>
          <w:u w:color="231f20"/>
          <w:rtl w:val="0"/>
          <w:lang w:val="en-US"/>
          <w14:textFill>
            <w14:solidFill>
              <w14:srgbClr w14:val="231F20"/>
            </w14:solidFill>
          </w14:textFill>
        </w:rPr>
        <w:t>In zahlreichen Konzerten mit renommierten Orchestern u.a. den Berliner Philharmonikern, der Staatskapelle Dresden, dem Concertgebouworkest Amsterdam, dem Israel Philharmonic Orchestra, der Academy of St. Martin in the Fields und der Cappella Andrea Barca bringt die Mezzosopranistin Britta Schwarz ihr umfangreiches Repertoire zur Geltung. Dabei arbeitet sie mit Dirigenten wie Philippe Herreweghe, Kent Nagano, J</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rg-Peter Weigle, Bruno Weil, Marek Janowski, Peter Schreier und Gustavo Dudamel.</w:t>
      </w:r>
    </w:p>
    <w:p>
      <w:pPr>
        <w:pStyle w:val="Body Text"/>
        <w:spacing w:before="282"/>
      </w:pPr>
      <w:r>
        <w:rPr>
          <w:rtl w:val="0"/>
          <w:lang w:val="en-US"/>
        </w:rPr>
        <w:t>Ä</w:t>
      </w:r>
      <w:r>
        <w:rPr>
          <w:rtl w:val="0"/>
          <w:lang w:val="en-US"/>
        </w:rPr>
        <w:t>u</w:t>
      </w:r>
      <w:r>
        <w:rPr>
          <w:rtl w:val="0"/>
          <w:lang w:val="en-US"/>
        </w:rPr>
        <w:t>ß</w:t>
      </w:r>
      <w:r>
        <w:rPr>
          <w:rtl w:val="0"/>
          <w:lang w:val="en-US"/>
        </w:rPr>
        <w:t>erst inspirierend war die langj</w:t>
      </w:r>
      <w:r>
        <w:rPr>
          <w:rtl w:val="0"/>
          <w:lang w:val="en-US"/>
        </w:rPr>
        <w:t>ä</w:t>
      </w:r>
      <w:r>
        <w:rPr>
          <w:rtl w:val="0"/>
          <w:lang w:val="en-US"/>
        </w:rPr>
        <w:t>hrige intensive Zusammenarbeit mit Sir Andr</w:t>
      </w:r>
      <w:r>
        <w:rPr>
          <w:rtl w:val="0"/>
          <w:lang w:val="en-US"/>
        </w:rPr>
        <w:t>á</w:t>
      </w:r>
      <w:r>
        <w:rPr>
          <w:rtl w:val="0"/>
          <w:lang w:val="en-US"/>
        </w:rPr>
        <w:t xml:space="preserve">s Schiff. </w:t>
      </w:r>
    </w:p>
    <w:p>
      <w:pPr>
        <w:pStyle w:val="Body Text"/>
      </w:pPr>
      <w:r>
        <w:rPr>
          <w:rtl w:val="0"/>
          <w:lang w:val="en-US"/>
        </w:rPr>
        <w:t>Hervorzuheben ist die regelm</w:t>
      </w:r>
      <w:r>
        <w:rPr>
          <w:rtl w:val="0"/>
          <w:lang w:val="en-US"/>
        </w:rPr>
        <w:t>äß</w:t>
      </w:r>
      <w:r>
        <w:rPr>
          <w:rtl w:val="0"/>
          <w:lang w:val="en-US"/>
        </w:rPr>
        <w:t>ige und sehr anregende Zusammenarbeit mit Gewandthausor-ganist Michael Sch</w:t>
      </w:r>
      <w:r>
        <w:rPr>
          <w:rtl w:val="0"/>
          <w:lang w:val="en-US"/>
        </w:rPr>
        <w:t>ö</w:t>
      </w:r>
      <w:r>
        <w:rPr>
          <w:rtl w:val="0"/>
          <w:lang w:val="en-US"/>
        </w:rPr>
        <w:t>nheit und Frauenkirchenkantor Matthias Gr</w:t>
      </w:r>
      <w:r>
        <w:rPr>
          <w:rtl w:val="0"/>
          <w:lang w:val="en-US"/>
        </w:rPr>
        <w:t>ü</w:t>
      </w:r>
      <w:r>
        <w:rPr>
          <w:rtl w:val="0"/>
          <w:lang w:val="en-US"/>
        </w:rPr>
        <w:t xml:space="preserve">nert. </w:t>
      </w:r>
    </w:p>
    <w:p>
      <w:pPr>
        <w:pStyle w:val="Body Text"/>
        <w:spacing w:before="282" w:line="218" w:lineRule="auto"/>
        <w:ind w:right="115"/>
      </w:pPr>
      <w:r>
        <w:rPr>
          <w:outline w:val="0"/>
          <w:color w:val="231f20"/>
          <w:u w:color="231f20"/>
          <w:rtl w:val="0"/>
          <w:lang w:val="en-US"/>
          <w14:textFill>
            <w14:solidFill>
              <w14:srgbClr w14:val="231F20"/>
            </w14:solidFill>
          </w14:textFill>
        </w:rPr>
        <w:t>Mit gro</w:t>
      </w:r>
      <w:r>
        <w:rPr>
          <w:outline w:val="0"/>
          <w:color w:val="231f20"/>
          <w:u w:color="231f20"/>
          <w:rtl w:val="0"/>
          <w:lang w:val="en-US"/>
          <w14:textFill>
            <w14:solidFill>
              <w14:srgbClr w14:val="231F20"/>
            </w14:solidFill>
          </w14:textFill>
        </w:rPr>
        <w:t>ß</w:t>
      </w:r>
      <w:r>
        <w:rPr>
          <w:outline w:val="0"/>
          <w:color w:val="231f20"/>
          <w:u w:color="231f20"/>
          <w:rtl w:val="0"/>
          <w:lang w:val="en-US"/>
          <w14:textFill>
            <w14:solidFill>
              <w14:srgbClr w14:val="231F20"/>
            </w14:solidFill>
          </w14:textFill>
        </w:rPr>
        <w:t>er Vorliebe und besonderer Aufmerksamkeit widmet sich Britta Schwarz der Kammermusik, dabei entst</w:t>
      </w:r>
      <w:r>
        <w:rPr>
          <w:outline w:val="0"/>
          <w:color w:val="231f20"/>
          <w:u w:color="231f20"/>
          <w:rtl w:val="0"/>
          <w:lang w:val="de-DE"/>
          <w14:textFill>
            <w14:solidFill>
              <w14:srgbClr w14:val="231F20"/>
            </w14:solidFill>
          </w14:textFill>
        </w:rPr>
        <w:t>anden</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vielsaitige</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Programme vor allem mit dem Weimarer Pianisten Daniel Heide</w:t>
      </w:r>
      <w:r>
        <w:rPr>
          <w:outline w:val="0"/>
          <w:color w:val="231f20"/>
          <w:u w:color="231f20"/>
          <w:rtl w:val="0"/>
          <w:lang w:val="de-DE"/>
          <w14:textFill>
            <w14:solidFill>
              <w14:srgbClr w14:val="231F20"/>
            </w14:solidFill>
          </w14:textFill>
        </w:rPr>
        <w:t>, der Dresdener Harfenistin Nora Koch und dem Organisten J</w:t>
      </w:r>
      <w:r>
        <w:rPr>
          <w:outline w:val="0"/>
          <w:color w:val="231f20"/>
          <w:u w:color="231f20"/>
          <w:rtl w:val="0"/>
          <w:lang w:val="de-DE"/>
          <w14:textFill>
            <w14:solidFill>
              <w14:srgbClr w14:val="231F20"/>
            </w14:solidFill>
          </w14:textFill>
        </w:rPr>
        <w:t>ö</w:t>
      </w:r>
      <w:r>
        <w:rPr>
          <w:outline w:val="0"/>
          <w:color w:val="231f20"/>
          <w:u w:color="231f20"/>
          <w:rtl w:val="0"/>
          <w:lang w:val="de-DE"/>
          <w14:textFill>
            <w14:solidFill>
              <w14:srgbClr w14:val="231F20"/>
            </w14:solidFill>
          </w14:textFill>
        </w:rPr>
        <w:t>rg Reddin</w:t>
      </w:r>
      <w:r>
        <w:rPr>
          <w:outline w:val="0"/>
          <w:color w:val="231f20"/>
          <w:u w:color="231f20"/>
          <w:rtl w:val="0"/>
          <w:lang w:val="en-US"/>
          <w14:textFill>
            <w14:solidFill>
              <w14:srgbClr w14:val="231F20"/>
            </w14:solidFill>
          </w14:textFill>
        </w:rPr>
        <w:t>.</w:t>
      </w:r>
    </w:p>
    <w:p>
      <w:pPr>
        <w:pStyle w:val="Body Text"/>
        <w:spacing w:before="265" w:line="302" w:lineRule="exact"/>
      </w:pPr>
      <w:r>
        <w:rPr>
          <w:outline w:val="0"/>
          <w:color w:val="231f20"/>
          <w:u w:color="231f20"/>
          <w:rtl w:val="0"/>
          <w:lang w:val="en-US"/>
          <w14:textFill>
            <w14:solidFill>
              <w14:srgbClr w14:val="231F20"/>
            </w14:solidFill>
          </w14:textFill>
        </w:rPr>
        <w:t>In einer vielf</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ltigen Diskographie dokumentiert sich das reiche Spektrum des Konzertrepertoires.</w:t>
      </w:r>
    </w:p>
    <w:p>
      <w:pPr>
        <w:pStyle w:val="Body Text"/>
        <w:spacing w:before="8" w:line="218" w:lineRule="auto"/>
        <w:ind w:right="115"/>
      </w:pPr>
      <w:r>
        <w:rPr>
          <w:outline w:val="0"/>
          <w:color w:val="231f20"/>
          <w:u w:color="231f20"/>
          <w:rtl w:val="0"/>
          <w:lang w:val="en-US"/>
          <w14:textFill>
            <w14:solidFill>
              <w14:srgbClr w14:val="231F20"/>
            </w14:solidFill>
          </w14:textFill>
        </w:rPr>
        <w:t>Eine</w:t>
      </w:r>
      <w:r>
        <w:rPr>
          <w:outline w:val="0"/>
          <w:color w:val="231f20"/>
          <w:u w:color="231f20"/>
          <w:rtl w:val="0"/>
          <w:lang w:val="de-DE"/>
          <w14:textFill>
            <w14:solidFill>
              <w14:srgbClr w14:val="231F20"/>
            </w14:solidFill>
          </w14:textFill>
        </w:rPr>
        <w:t xml:space="preserve"> </w:t>
      </w:r>
      <w:r>
        <w:rPr>
          <w:outline w:val="0"/>
          <w:color w:val="231f20"/>
          <w:u w:color="231f20"/>
          <w:rtl w:val="0"/>
          <w:lang w:val="en-US"/>
          <w14:textFill>
            <w14:solidFill>
              <w14:srgbClr w14:val="231F20"/>
            </w14:solidFill>
          </w14:textFill>
        </w:rPr>
        <w:t>Solo CD mit Chor</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len aus der Sammlung von Georg Christian Schemelli erschien im Fr</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hjahr 2017 beim Label Querstand. Die wunderbaren Harfenistinnen Maria Graf und Margret K</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ll, sowie der slowenische Gambist Domen Marincic sind dabei ihre musikalischen Partner.</w:t>
      </w:r>
    </w:p>
    <w:p>
      <w:pPr>
        <w:pStyle w:val="Body Text"/>
        <w:spacing w:before="11"/>
        <w:ind w:left="0" w:firstLine="0"/>
        <w:jc w:val="left"/>
        <w:rPr>
          <w:sz w:val="21"/>
          <w:szCs w:val="21"/>
        </w:rPr>
      </w:pPr>
    </w:p>
    <w:p>
      <w:pPr>
        <w:pStyle w:val="Body Text"/>
        <w:spacing w:line="218" w:lineRule="auto"/>
        <w:ind w:right="119"/>
        <w:rPr>
          <w:outline w:val="0"/>
          <w:color w:val="231f20"/>
          <w:u w:color="231f20"/>
          <w14:textFill>
            <w14:solidFill>
              <w14:srgbClr w14:val="231F20"/>
            </w14:solidFill>
          </w14:textFill>
        </w:rPr>
      </w:pPr>
      <w:r>
        <w:rPr>
          <w:outline w:val="0"/>
          <w:color w:val="231f20"/>
          <w:u w:color="231f20"/>
          <w:rtl w:val="0"/>
          <w:lang w:val="en-US"/>
          <w14:textFill>
            <w14:solidFill>
              <w14:srgbClr w14:val="231F20"/>
            </w14:solidFill>
          </w14:textFill>
        </w:rPr>
        <w:t xml:space="preserve">Neben anderen reizvollen CD-Einspielungen mit Werken von J. S. Bach entstand im Jahr 2018 mit der renomierten Pianistin und Cembalistin Christine Schornsheim eine Aufnahme der </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Winterreise</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von Franz Schubert.</w:t>
      </w:r>
    </w:p>
    <w:p>
      <w:pPr>
        <w:pStyle w:val="Body Text"/>
        <w:spacing w:line="218" w:lineRule="auto"/>
        <w:ind w:right="119"/>
        <w:rPr>
          <w:outline w:val="0"/>
          <w:color w:val="231f20"/>
          <w:u w:color="231f20"/>
          <w:lang w:val="de-DE"/>
          <w14:textFill>
            <w14:solidFill>
              <w14:srgbClr w14:val="231F20"/>
            </w14:solidFill>
          </w14:textFill>
        </w:rPr>
      </w:pPr>
      <w:r>
        <w:rPr>
          <w:outline w:val="0"/>
          <w:color w:val="231f20"/>
          <w:u w:color="231f20"/>
          <w:rtl w:val="0"/>
          <w:lang w:val="de-DE"/>
          <w14:textFill>
            <w14:solidFill>
              <w14:srgbClr w14:val="231F20"/>
            </w14:solidFill>
          </w14:textFill>
        </w:rPr>
        <w:t xml:space="preserve">2022 erschien eine vielbeachtete Langspielplatte </w:t>
      </w:r>
      <w:r>
        <w:rPr>
          <w:outline w:val="0"/>
          <w:color w:val="231f20"/>
          <w:u w:color="231f20"/>
          <w:rtl w:val="0"/>
          <w:lang w:val="de-DE"/>
          <w14:textFill>
            <w14:solidFill>
              <w14:srgbClr w14:val="231F20"/>
            </w14:solidFill>
          </w14:textFill>
        </w:rPr>
        <w:t>„</w:t>
      </w:r>
      <w:r>
        <w:rPr>
          <w:outline w:val="0"/>
          <w:color w:val="231f20"/>
          <w:u w:color="231f20"/>
          <w:rtl w:val="0"/>
          <w:lang w:val="de-DE"/>
          <w14:textFill>
            <w14:solidFill>
              <w14:srgbClr w14:val="231F20"/>
            </w14:solidFill>
          </w14:textFill>
        </w:rPr>
        <w:t>Nur wer die Sehnsucht kennt</w:t>
      </w:r>
      <w:r>
        <w:rPr>
          <w:outline w:val="0"/>
          <w:color w:val="231f20"/>
          <w:u w:color="231f20"/>
          <w:rtl w:val="0"/>
          <w:lang w:val="de-DE"/>
          <w14:textFill>
            <w14:solidFill>
              <w14:srgbClr w14:val="231F20"/>
            </w14:solidFill>
          </w14:textFill>
        </w:rPr>
        <w:t xml:space="preserve">” </w:t>
      </w:r>
      <w:r>
        <w:rPr>
          <w:outline w:val="0"/>
          <w:color w:val="231f20"/>
          <w:u w:color="231f20"/>
          <w:rtl w:val="0"/>
          <w:lang w:val="de-DE"/>
          <w14:textFill>
            <w14:solidFill>
              <w14:srgbClr w14:val="231F20"/>
            </w14:solidFill>
          </w14:textFill>
        </w:rPr>
        <w:t>Schmachtfetzen aus f</w:t>
      </w:r>
      <w:r>
        <w:rPr>
          <w:outline w:val="0"/>
          <w:color w:val="231f20"/>
          <w:u w:color="231f20"/>
          <w:rtl w:val="0"/>
          <w:lang w:val="de-DE"/>
          <w14:textFill>
            <w14:solidFill>
              <w14:srgbClr w14:val="231F20"/>
            </w14:solidFill>
          </w14:textFill>
        </w:rPr>
        <w:t>ü</w:t>
      </w:r>
      <w:r>
        <w:rPr>
          <w:outline w:val="0"/>
          <w:color w:val="231f20"/>
          <w:u w:color="231f20"/>
          <w:rtl w:val="0"/>
          <w:lang w:val="de-DE"/>
          <w14:textFill>
            <w14:solidFill>
              <w14:srgbClr w14:val="231F20"/>
            </w14:solidFill>
          </w14:textFill>
        </w:rPr>
        <w:t>nf Jahrhunderten, ein spannendes Crossover Projekt zwischen Jazz und Klassik.</w:t>
      </w:r>
    </w:p>
    <w:p>
      <w:pPr>
        <w:pStyle w:val="Body Text"/>
        <w:spacing w:line="218" w:lineRule="auto"/>
        <w:ind w:right="119"/>
      </w:pPr>
    </w:p>
    <w:p>
      <w:pPr>
        <w:pStyle w:val="Body Text"/>
        <w:spacing w:line="294" w:lineRule="exact"/>
      </w:pPr>
      <w:r>
        <w:rPr>
          <w:outline w:val="0"/>
          <w:color w:val="231f20"/>
          <w:u w:color="231f20"/>
          <w:rtl w:val="0"/>
          <w:lang w:val="en-US"/>
          <w14:textFill>
            <w14:solidFill>
              <w14:srgbClr w14:val="231F20"/>
            </w14:solidFill>
          </w14:textFill>
        </w:rPr>
        <w:t>Konzerte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hrten Britta Schwarz in fast alle L</w:t>
      </w:r>
      <w:r>
        <w:rPr>
          <w:outline w:val="0"/>
          <w:color w:val="231f20"/>
          <w:u w:color="231f20"/>
          <w:rtl w:val="0"/>
          <w:lang w:val="en-US"/>
          <w14:textFill>
            <w14:solidFill>
              <w14:srgbClr w14:val="231F20"/>
            </w14:solidFill>
          </w14:textFill>
        </w:rPr>
        <w:t>ä</w:t>
      </w:r>
      <w:r>
        <w:rPr>
          <w:outline w:val="0"/>
          <w:color w:val="231f20"/>
          <w:u w:color="231f20"/>
          <w:rtl w:val="0"/>
          <w:lang w:val="en-US"/>
          <w14:textFill>
            <w14:solidFill>
              <w14:srgbClr w14:val="231F20"/>
            </w14:solidFill>
          </w14:textFill>
        </w:rPr>
        <w:t>nder Europas und u.a. nach Israel und Japan.</w:t>
      </w:r>
    </w:p>
    <w:p>
      <w:pPr>
        <w:pStyle w:val="Body Text"/>
        <w:spacing w:before="283" w:line="218" w:lineRule="auto"/>
        <w:ind w:right="111"/>
      </w:pPr>
      <w:r>
        <w:rPr>
          <w:outline w:val="0"/>
          <w:color w:val="231f20"/>
          <w:u w:color="231f20"/>
          <w:rtl w:val="0"/>
          <w:lang w:val="en-US"/>
          <w14:textFill>
            <w14:solidFill>
              <w14:srgbClr w14:val="231F20"/>
            </w14:solidFill>
          </w14:textFill>
        </w:rPr>
        <w:t>Sie arbeitet</w:t>
      </w:r>
      <w:r>
        <w:rPr>
          <w:outline w:val="0"/>
          <w:color w:val="231f20"/>
          <w:u w:color="231f20"/>
          <w:rtl w:val="0"/>
          <w:lang w:val="de-DE"/>
          <w14:textFill>
            <w14:solidFill>
              <w14:srgbClr w14:val="231F20"/>
            </w14:solidFill>
          </w14:textFill>
        </w:rPr>
        <w:t>e</w:t>
      </w:r>
      <w:r>
        <w:rPr>
          <w:outline w:val="0"/>
          <w:color w:val="231f20"/>
          <w:u w:color="231f20"/>
          <w:rtl w:val="0"/>
          <w:lang w:val="en-US"/>
          <w14:textFill>
            <w14:solidFill>
              <w14:srgbClr w14:val="231F20"/>
            </w14:solidFill>
          </w14:textFill>
        </w:rPr>
        <w:t xml:space="preserve"> mit bedeutenden Barock-Ensembles wie z.B. dem Freiburger Barockorchester, mit Musica Antiqua K</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ln, der Akademie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r Alte Musik Berlin</w:t>
      </w:r>
      <w:r>
        <w:rPr>
          <w:outline w:val="0"/>
          <w:color w:val="231f20"/>
          <w:u w:color="231f20"/>
          <w:rtl w:val="0"/>
          <w:lang w:val="de-DE"/>
          <w14:textFill>
            <w14:solidFill>
              <w14:srgbClr w14:val="231F20"/>
            </w14:solidFill>
          </w14:textFill>
        </w:rPr>
        <w:t xml:space="preserve"> und der Merseburger Hofmusik</w:t>
      </w:r>
      <w:r>
        <w:rPr>
          <w:outline w:val="0"/>
          <w:color w:val="231f20"/>
          <w:u w:color="231f20"/>
          <w:rtl w:val="0"/>
          <w:lang w:val="en-US"/>
          <w14:textFill>
            <w14:solidFill>
              <w14:srgbClr w14:val="231F20"/>
            </w14:solidFill>
          </w14:textFill>
        </w:rPr>
        <w:t xml:space="preserve"> zusammen. Dies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hrte zu sehr anregenden musikalischen Begegnungen mit u.a. Reinhard G</w:t>
      </w:r>
      <w:r>
        <w:rPr>
          <w:outline w:val="0"/>
          <w:color w:val="231f20"/>
          <w:u w:color="231f20"/>
          <w:rtl w:val="0"/>
          <w:lang w:val="en-US"/>
          <w14:textFill>
            <w14:solidFill>
              <w14:srgbClr w14:val="231F20"/>
            </w14:solidFill>
          </w14:textFill>
        </w:rPr>
        <w:t>ö</w:t>
      </w:r>
      <w:r>
        <w:rPr>
          <w:outline w:val="0"/>
          <w:color w:val="231f20"/>
          <w:u w:color="231f20"/>
          <w:rtl w:val="0"/>
          <w:lang w:val="en-US"/>
          <w14:textFill>
            <w14:solidFill>
              <w14:srgbClr w14:val="231F20"/>
            </w14:solidFill>
          </w14:textFill>
        </w:rPr>
        <w:t>bel, Pierre Cao, Gustav Leonhardt, Hans-Christoph Rademann</w:t>
      </w:r>
      <w:r>
        <w:rPr>
          <w:outline w:val="0"/>
          <w:color w:val="231f20"/>
          <w:u w:color="231f20"/>
          <w:rtl w:val="0"/>
          <w:lang w:val="de-DE"/>
          <w14:textFill>
            <w14:solidFill>
              <w14:srgbClr w14:val="231F20"/>
            </w14:solidFill>
          </w14:textFill>
        </w:rPr>
        <w:t xml:space="preserve"> und</w:t>
      </w:r>
      <w:r>
        <w:rPr>
          <w:outline w:val="0"/>
          <w:color w:val="231f20"/>
          <w:u w:color="231f20"/>
          <w:rtl w:val="0"/>
          <w:lang w:val="en-US"/>
          <w14:textFill>
            <w14:solidFill>
              <w14:srgbClr w14:val="231F20"/>
            </w14:solidFill>
          </w14:textFill>
        </w:rPr>
        <w:t xml:space="preserve"> Ludger Remy</w:t>
      </w:r>
      <w:r>
        <w:rPr>
          <w:outline w:val="0"/>
          <w:color w:val="231f20"/>
          <w:u w:color="231f20"/>
          <w:rtl w:val="0"/>
          <w:lang w:val="de-DE"/>
          <w14:textFill>
            <w14:solidFill>
              <w14:srgbClr w14:val="231F20"/>
            </w14:solidFill>
          </w14:textFill>
        </w:rPr>
        <w:t>.</w:t>
      </w:r>
    </w:p>
    <w:p>
      <w:pPr>
        <w:pStyle w:val="Body Text"/>
        <w:spacing w:before="287" w:line="218" w:lineRule="auto"/>
        <w:ind w:right="114"/>
      </w:pPr>
      <w:r>
        <w:rPr>
          <w:outline w:val="0"/>
          <w:color w:val="231f20"/>
          <w:u w:color="231f20"/>
          <w:rtl w:val="0"/>
          <w:lang w:val="en-US"/>
          <w14:textFill>
            <w14:solidFill>
              <w14:srgbClr w14:val="231F20"/>
            </w14:solidFill>
          </w14:textFill>
        </w:rPr>
        <w:t>Britta Schwarz ist bei vielen Festivals zu Gast, so beim Lucerne Festival, beim Menuhin Festival Gstaad, dem Bachfest Leipzig,</w:t>
      </w:r>
      <w:r>
        <w:rPr>
          <w:outline w:val="0"/>
          <w:color w:val="231f20"/>
          <w:u w:color="231f20"/>
          <w:rtl w:val="0"/>
          <w:lang w:val="de-DE"/>
          <w14:textFill>
            <w14:solidFill>
              <w14:srgbClr w14:val="231F20"/>
            </w14:solidFill>
          </w14:textFill>
        </w:rPr>
        <w:t xml:space="preserve"> den Th</w:t>
      </w:r>
      <w:r>
        <w:rPr>
          <w:outline w:val="0"/>
          <w:color w:val="231f20"/>
          <w:u w:color="231f20"/>
          <w:rtl w:val="0"/>
          <w:lang w:val="de-DE"/>
          <w14:textFill>
            <w14:solidFill>
              <w14:srgbClr w14:val="231F20"/>
            </w14:solidFill>
          </w14:textFill>
        </w:rPr>
        <w:t>ü</w:t>
      </w:r>
      <w:r>
        <w:rPr>
          <w:outline w:val="0"/>
          <w:color w:val="231f20"/>
          <w:u w:color="231f20"/>
          <w:rtl w:val="0"/>
          <w:lang w:val="de-DE"/>
          <w14:textFill>
            <w14:solidFill>
              <w14:srgbClr w14:val="231F20"/>
            </w14:solidFill>
          </w14:textFill>
        </w:rPr>
        <w:t>ringer Bachwochen, dem Bachfestival Arnstadt,</w:t>
      </w:r>
      <w:r>
        <w:rPr>
          <w:outline w:val="0"/>
          <w:color w:val="231f20"/>
          <w:u w:color="231f20"/>
          <w:rtl w:val="0"/>
          <w:lang w:val="en-US"/>
          <w14:textFill>
            <w14:solidFill>
              <w14:srgbClr w14:val="231F20"/>
            </w14:solidFill>
          </w14:textFill>
        </w:rPr>
        <w:t xml:space="preserve"> dem MDR Musiksommer, den Schlossfestspielen Weilburg, dem Rheingau Musik Festival und dem Schleswig-Holstein Musikfestival.</w:t>
      </w:r>
    </w:p>
    <w:p>
      <w:pPr>
        <w:pStyle w:val="Body Text"/>
        <w:spacing w:before="11"/>
        <w:ind w:left="0" w:firstLine="0"/>
        <w:jc w:val="left"/>
        <w:rPr>
          <w:sz w:val="21"/>
          <w:szCs w:val="21"/>
        </w:rPr>
      </w:pPr>
    </w:p>
    <w:p>
      <w:pPr>
        <w:pStyle w:val="Body Text"/>
        <w:spacing w:line="218" w:lineRule="auto"/>
        <w:ind w:right="113"/>
      </w:pPr>
      <w:r>
        <w:rPr>
          <w:outline w:val="0"/>
          <w:color w:val="231f20"/>
          <w:u w:color="231f20"/>
          <w:rtl w:val="0"/>
          <w:lang w:val="en-US"/>
          <w14:textFill>
            <w14:solidFill>
              <w14:srgbClr w14:val="231F20"/>
            </w14:solidFill>
          </w14:textFill>
        </w:rPr>
        <w:t>Seit einigen Jahren lehrt Britta Schwarz an der Hochschule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 xml:space="preserve">r Musik </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Carl Maria von Weber</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in Dresden, wo sie innerhalb der Konzertklasse den Interpretationskurs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r Oratorium leitet, au</w:t>
      </w:r>
      <w:r>
        <w:rPr>
          <w:outline w:val="0"/>
          <w:color w:val="231f20"/>
          <w:u w:color="231f20"/>
          <w:rtl w:val="0"/>
          <w:lang w:val="en-US"/>
          <w14:textFill>
            <w14:solidFill>
              <w14:srgbClr w14:val="231F20"/>
            </w14:solidFill>
          </w14:textFill>
        </w:rPr>
        <w:t>ß</w:t>
      </w:r>
      <w:r>
        <w:rPr>
          <w:outline w:val="0"/>
          <w:color w:val="231f20"/>
          <w:u w:color="231f20"/>
          <w:rtl w:val="0"/>
          <w:lang w:val="en-US"/>
          <w14:textFill>
            <w14:solidFill>
              <w14:srgbClr w14:val="231F20"/>
            </w14:solidFill>
          </w14:textFill>
        </w:rPr>
        <w:t xml:space="preserve">erdem </w:t>
      </w:r>
      <w:r>
        <w:rPr>
          <w:outline w:val="0"/>
          <w:color w:val="231f20"/>
          <w:u w:color="231f20"/>
          <w:rtl w:val="0"/>
          <w:lang w:val="de-DE"/>
          <w14:textFill>
            <w14:solidFill>
              <w14:srgbClr w14:val="231F20"/>
            </w14:solidFill>
          </w14:textFill>
        </w:rPr>
        <w:t>ist sie Gastprofessorin an der</w:t>
      </w:r>
      <w:r>
        <w:rPr>
          <w:outline w:val="0"/>
          <w:color w:val="231f20"/>
          <w:u w:color="231f20"/>
          <w:rtl w:val="0"/>
          <w:lang w:val="en-US"/>
          <w14:textFill>
            <w14:solidFill>
              <w14:srgbClr w14:val="231F20"/>
            </w14:solidFill>
          </w14:textFill>
        </w:rPr>
        <w:t xml:space="preserve"> Hochschule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 xml:space="preserve">r Musik </w:t>
      </w:r>
      <w:r>
        <w:rPr>
          <w:outline w:val="0"/>
          <w:color w:val="231f20"/>
          <w:u w:color="231f20"/>
          <w:rtl w:val="0"/>
          <w:lang w:val="en-US"/>
          <w14:textFill>
            <w14:solidFill>
              <w14:srgbClr w14:val="231F20"/>
            </w14:solidFill>
          </w14:textFill>
        </w:rPr>
        <w:t>„</w:t>
      </w:r>
      <w:r>
        <w:rPr>
          <w:outline w:val="0"/>
          <w:color w:val="231f20"/>
          <w:u w:color="231f20"/>
          <w:rtl w:val="0"/>
          <w:lang w:val="en-US"/>
          <w14:textFill>
            <w14:solidFill>
              <w14:srgbClr w14:val="231F20"/>
            </w14:solidFill>
          </w14:textFill>
        </w:rPr>
        <w:t>Hanns Eisler</w:t>
      </w:r>
      <w:r>
        <w:rPr>
          <w:outline w:val="0"/>
          <w:color w:val="231f20"/>
          <w:u w:color="231f20"/>
          <w:rtl w:val="0"/>
          <w:lang w:val="en-US"/>
          <w14:textFill>
            <w14:solidFill>
              <w14:srgbClr w14:val="231F20"/>
            </w14:solidFill>
          </w14:textFill>
        </w:rPr>
        <w:t xml:space="preserve">” </w:t>
      </w:r>
      <w:r>
        <w:rPr>
          <w:outline w:val="0"/>
          <w:color w:val="231f20"/>
          <w:u w:color="231f20"/>
          <w:rtl w:val="0"/>
          <w:lang w:val="en-US"/>
          <w14:textFill>
            <w14:solidFill>
              <w14:srgbClr w14:val="231F20"/>
            </w14:solidFill>
          </w14:textFill>
        </w:rPr>
        <w:t>Berlin.</w:t>
      </w:r>
    </w:p>
    <w:p>
      <w:pPr>
        <w:pStyle w:val="Body Text"/>
        <w:spacing w:before="266" w:line="302" w:lineRule="exact"/>
      </w:pPr>
      <w:r>
        <w:rPr>
          <w:outline w:val="0"/>
          <w:color w:val="231f20"/>
          <w:u w:color="231f20"/>
          <w:rtl w:val="0"/>
          <w:lang w:val="en-US"/>
          <w14:textFill>
            <w14:solidFill>
              <w14:srgbClr w14:val="231F20"/>
            </w14:solidFill>
          </w14:textFill>
        </w:rPr>
        <w:t>Einladungen zu Meis</w:t>
      </w:r>
      <w:r>
        <w:rPr>
          <w:outline w:val="0"/>
          <w:color w:val="231f20"/>
          <w:u w:color="231f20"/>
          <w:rtl w:val="0"/>
          <w:lang w:val="de-DE"/>
          <w14:textFill>
            <w14:solidFill>
              <w14:srgbClr w14:val="231F20"/>
            </w14:solidFill>
          </w14:textFill>
        </w:rPr>
        <w:t>t</w:t>
      </w:r>
      <w:r>
        <w:rPr>
          <w:outline w:val="0"/>
          <w:color w:val="231f20"/>
          <w:u w:color="231f20"/>
          <w:rtl w:val="0"/>
          <w:lang w:val="en-US"/>
          <w14:textFill>
            <w14:solidFill>
              <w14:srgbClr w14:val="231F20"/>
            </w14:solidFill>
          </w14:textFill>
        </w:rPr>
        <w:t>erkursen f</w:t>
      </w:r>
      <w:r>
        <w:rPr>
          <w:outline w:val="0"/>
          <w:color w:val="231f20"/>
          <w:u w:color="231f20"/>
          <w:rtl w:val="0"/>
          <w:lang w:val="en-US"/>
          <w14:textFill>
            <w14:solidFill>
              <w14:srgbClr w14:val="231F20"/>
            </w14:solidFill>
          </w14:textFill>
        </w:rPr>
        <w:t>ü</w:t>
      </w:r>
      <w:r>
        <w:rPr>
          <w:outline w:val="0"/>
          <w:color w:val="231f20"/>
          <w:u w:color="231f20"/>
          <w:rtl w:val="0"/>
          <w:lang w:val="en-US"/>
          <w14:textFill>
            <w14:solidFill>
              <w14:srgbClr w14:val="231F20"/>
            </w14:solidFill>
          </w14:textFill>
        </w:rPr>
        <w:t>hrten sie u.a. nach Japan, Island und Norwegen.</w:t>
      </w:r>
    </w:p>
    <w:sectPr>
      <w:headerReference w:type="default" r:id="rId4"/>
      <w:footerReference w:type="default" r:id="rId5"/>
      <w:pgSz w:w="11920" w:h="16840" w:orient="portrait"/>
      <w:pgMar w:top="620" w:right="600" w:bottom="280" w:left="6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RobotoCondensed-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Text">
    <w:name w:val="Body Text"/>
    <w:next w:val="Body Text"/>
    <w:pPr>
      <w:keepNext w:val="0"/>
      <w:keepLines w:val="0"/>
      <w:pageBreakBefore w:val="0"/>
      <w:widowControl w:val="0"/>
      <w:shd w:val="clear" w:color="auto" w:fill="auto"/>
      <w:suppressAutoHyphens w:val="0"/>
      <w:bidi w:val="0"/>
      <w:spacing w:before="0" w:after="0" w:line="240" w:lineRule="auto"/>
      <w:ind w:left="100" w:right="0" w:firstLine="0"/>
      <w:jc w:val="both"/>
      <w:outlineLvl w:val="9"/>
    </w:pPr>
    <w:rPr>
      <w:rFonts w:ascii="RobotoCondensed-Light" w:cs="RobotoCondensed-Light" w:hAnsi="RobotoCondensed-Light" w:eastAsia="RobotoCondensed-Ligh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